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9EF1" w14:textId="07C2C72A" w:rsidR="00DD2581" w:rsidRPr="00952A4C" w:rsidRDefault="00952A4C">
      <w:pPr>
        <w:rPr>
          <w:b/>
          <w:bCs/>
        </w:rPr>
      </w:pPr>
      <w:r w:rsidRPr="00952A4C">
        <w:rPr>
          <w:b/>
          <w:bCs/>
        </w:rPr>
        <w:t>Programma scholing CVRM voor praktijkassistenten</w:t>
      </w:r>
    </w:p>
    <w:p w14:paraId="565F3DBE" w14:textId="366F9CEA" w:rsidR="00952A4C" w:rsidRDefault="00952A4C"/>
    <w:p w14:paraId="72E396EB" w14:textId="0300D275" w:rsidR="00952A4C" w:rsidRDefault="00952A4C">
      <w:r>
        <w:t xml:space="preserve">19.00 </w:t>
      </w:r>
      <w:r w:rsidR="000A2502">
        <w:t>–</w:t>
      </w:r>
      <w:r>
        <w:t xml:space="preserve"> </w:t>
      </w:r>
      <w:r w:rsidR="000A2502">
        <w:t>19.05 uur</w:t>
      </w:r>
      <w:r w:rsidR="000A2502">
        <w:tab/>
        <w:t>Introductie CVRM</w:t>
      </w:r>
    </w:p>
    <w:p w14:paraId="51968A8D" w14:textId="17F1838E" w:rsidR="000A2502" w:rsidRDefault="000A2502">
      <w:r>
        <w:t>19.05 – 19.10 uur</w:t>
      </w:r>
      <w:r>
        <w:tab/>
        <w:t>Diagnostiek en registratie</w:t>
      </w:r>
    </w:p>
    <w:p w14:paraId="27509476" w14:textId="3E81CD4A" w:rsidR="000A2502" w:rsidRDefault="000A2502">
      <w:r>
        <w:t>19.10 – 19.40 uur</w:t>
      </w:r>
      <w:r>
        <w:tab/>
        <w:t>Risicofactoren en risicoprofiel</w:t>
      </w:r>
    </w:p>
    <w:p w14:paraId="6CDF1DCB" w14:textId="376BCC95" w:rsidR="000A2502" w:rsidRDefault="000A2502">
      <w:r>
        <w:t>19.40 – 19.55 uur</w:t>
      </w:r>
      <w:r>
        <w:tab/>
        <w:t>Hypertensie, bloeddrukmeting en medicatie</w:t>
      </w:r>
    </w:p>
    <w:p w14:paraId="17740A7F" w14:textId="1BC313FE" w:rsidR="000A2502" w:rsidRDefault="000A2502">
      <w:r>
        <w:t>19.55 – 20.15 uur</w:t>
      </w:r>
      <w:r>
        <w:tab/>
        <w:t>Cholesterol, roken, overgewicht, voeding en bewegen, stress</w:t>
      </w:r>
    </w:p>
    <w:p w14:paraId="1579189B" w14:textId="149B4AE0" w:rsidR="000A2502" w:rsidRDefault="000A2502">
      <w:r>
        <w:t>20.15 – 20.30 uur</w:t>
      </w:r>
      <w:r>
        <w:tab/>
        <w:t>Take home messages, vragen en afronding</w:t>
      </w:r>
    </w:p>
    <w:p w14:paraId="79DE01EC" w14:textId="77777777" w:rsidR="000A2502" w:rsidRDefault="000A2502"/>
    <w:p w14:paraId="26214700" w14:textId="77777777" w:rsidR="000A2502" w:rsidRDefault="000A2502"/>
    <w:sectPr w:rsidR="000A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C"/>
    <w:rsid w:val="000A2502"/>
    <w:rsid w:val="00952A4C"/>
    <w:rsid w:val="00D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E9F1"/>
  <w15:chartTrackingRefBased/>
  <w15:docId w15:val="{189EE2B7-DC3E-49B8-B44F-B76C83D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2021-01-11T12:49:00Z</dcterms:created>
  <dcterms:modified xsi:type="dcterms:W3CDTF">2021-01-11T12:56:00Z</dcterms:modified>
</cp:coreProperties>
</file>